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bookmarkStart w:id="0" w:name="_GoBack"/>
      <w:bookmarkEnd w:id="0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Pr="0062675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870669" w:rsidRPr="0062675D" w:rsidRDefault="00870669" w:rsidP="002D7C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D7CA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Applied Chemistry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D7C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 565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CAD" w:rsidRPr="002D7CAD" w:rsidRDefault="00870669" w:rsidP="002D7CAD">
            <w:pPr>
              <w:tabs>
                <w:tab w:val="left" w:pos="426"/>
              </w:tabs>
              <w:rPr>
                <w:rFonts w:ascii="TH SarabunPSK" w:eastAsia="Arial Unicode MS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</w:t>
            </w:r>
            <w:r w:rsidR="002D7CAD" w:rsidRPr="002D7CAD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>วิทยาศาสตร์นาโนทางเคมีและ</w:t>
            </w:r>
          </w:p>
          <w:p w:rsidR="00870669" w:rsidRPr="0062675D" w:rsidRDefault="002D7CAD" w:rsidP="002D7C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D7CAD">
              <w:rPr>
                <w:rFonts w:ascii="TH SarabunPSK" w:eastAsia="Arial Unicode MS" w:hAnsi="TH SarabunPSK" w:cs="TH SarabunPSK"/>
                <w:sz w:val="32"/>
                <w:szCs w:val="32"/>
                <w:cs/>
                <w:lang w:bidi="th-TH"/>
              </w:rPr>
              <w:t xml:space="preserve">                   เทคโนโลยีนาโนทางเคมี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649B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649B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363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649B0" w:rsidRDefault="00870669" w:rsidP="003649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649B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เคมีเชิงฟิสิกส์ 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  <w:r w:rsidR="003649B0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(หรือเทียบเท่า)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649B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 ณัฐพล เลาห์รอดพันธุ์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649B0" w:rsidRPr="0062675D" w:rsidTr="005F282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9B0" w:rsidRPr="0062675D" w:rsidRDefault="003649B0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9B0" w:rsidRPr="0062675D" w:rsidRDefault="003649B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9B0" w:rsidRPr="0062675D" w:rsidRDefault="003649B0" w:rsidP="003649B0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ดร. ภูสิต ปุกมณี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ดร. สุรศักดิ์ กุยมาลี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F66A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ดร. ณัฐพล เลาห์รอดพันธุ์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649B0" w:rsidRDefault="003649B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F3644" w:rsidP="003649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mH9xQ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3649B0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649B0" w:rsidRDefault="00870669" w:rsidP="003649B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649B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649B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649B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649B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F364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F364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F364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58F" w:rsidRDefault="00EB458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58F" w:rsidRPr="0062675D" w:rsidRDefault="00EB458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17"/>
        <w:gridCol w:w="1503"/>
        <w:gridCol w:w="1302"/>
        <w:gridCol w:w="408"/>
        <w:gridCol w:w="369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EB458F">
        <w:trPr>
          <w:trHeight w:val="1259"/>
        </w:trPr>
        <w:tc>
          <w:tcPr>
            <w:tcW w:w="3060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62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1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90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1. </w:t>
            </w: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วิทยาศาสตร์นาโนทางเคมีและเทคโนโลยีนาโนทางเคมี</w:t>
            </w:r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2. </w:t>
            </w: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การสังเคราะห์วัสดุขนาดนาโน</w:t>
            </w:r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3.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การหาลักษณะเฉพาะของวัสดุขนาดนาโน ด้วยเทคนิค               เอ็กซ์เรย์ดิฟแฟรกชัน</w:t>
            </w:r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4. </w:t>
            </w: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หลักการทำงานของกล้องจุลทรรศน์อิเล็กตรอนแบบส่องกราดและอันตรกิริยาระหว่างอิเล็กตรอนกับตัวอย่าง</w:t>
            </w:r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5.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การหาลักษณะเฉพาะของวัสดุขนาดนาโนด้วย</w:t>
            </w: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กล้องจุลทรรศน์อิเล็กตรอนแบบส่องกราด</w:t>
            </w:r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6. </w:t>
            </w: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การวิเคราะห์ธาตุโดยเทคนิคการกระจายพลังงานรังสีเอ็กซ์</w:t>
            </w:r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7.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การหาลักษณะเฉพาะของวัสดุขนาดนาโนด้วย</w:t>
            </w:r>
            <w:r w:rsidRPr="00F66AD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กล้องจุลทรรศน์อิเล็กตรอนแบบส่องผ่าน</w:t>
            </w:r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8. </w:t>
            </w:r>
            <w:r w:rsidRPr="00F66A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การประยุกต์ใช้เทคนิควิเคราะห์ในการหาลักษณะเฉพาะในงานวิจัย</w:t>
            </w:r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EB458F" w:rsidRPr="0062675D" w:rsidRDefault="00EB458F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B458F" w:rsidRPr="0062675D" w:rsidRDefault="00EB458F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EB458F" w:rsidRPr="0062675D" w:rsidRDefault="00EB458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B458F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B458F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EB458F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B458F" w:rsidRDefault="00EB458F" w:rsidP="00EB45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การสอบถามก่อนเรียน</w:t>
            </w:r>
          </w:p>
        </w:tc>
        <w:tc>
          <w:tcPr>
            <w:tcW w:w="2520" w:type="dxa"/>
            <w:shd w:val="clear" w:color="auto" w:fill="auto"/>
          </w:tcPr>
          <w:p w:rsidR="00FF0143" w:rsidRPr="00EB458F" w:rsidRDefault="00EB458F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ได้คะแนนร้อยละ 75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ขึ้นไป)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EB458F" w:rsidRDefault="00EB458F" w:rsidP="00EB458F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5F282A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240"/>
        <w:gridCol w:w="1980"/>
        <w:gridCol w:w="635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5F282A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5F282A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5F282A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240" w:type="dxa"/>
            <w:shd w:val="clear" w:color="auto" w:fill="auto"/>
          </w:tcPr>
          <w:p w:rsidR="00272DD5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272DD5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5F282A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240" w:type="dxa"/>
            <w:shd w:val="clear" w:color="auto" w:fill="auto"/>
          </w:tcPr>
          <w:p w:rsidR="00272DD5" w:rsidRPr="0062675D" w:rsidRDefault="005F282A" w:rsidP="005F282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การเรียนรู้ด้วยตนเอง การศึกษาจากกรณีศึกษา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 และการนำเสนองาน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272DD5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A29C6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</w:tr>
      <w:tr w:rsidR="005F282A" w:rsidRPr="0062675D" w:rsidTr="005F282A">
        <w:trPr>
          <w:cantSplit/>
          <w:trHeight w:val="465"/>
        </w:trPr>
        <w:tc>
          <w:tcPr>
            <w:tcW w:w="2367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240" w:type="dxa"/>
            <w:shd w:val="clear" w:color="auto" w:fill="auto"/>
          </w:tcPr>
          <w:p w:rsidR="005F282A" w:rsidRPr="00F66ADA" w:rsidRDefault="005F282A" w:rsidP="005F282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การบรรยายและการเรียนรู้จากกรณีศึกษา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F282A" w:rsidRPr="0062675D" w:rsidTr="005F282A">
        <w:trPr>
          <w:cantSplit/>
          <w:trHeight w:val="465"/>
        </w:trPr>
        <w:tc>
          <w:tcPr>
            <w:tcW w:w="2367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240" w:type="dxa"/>
            <w:shd w:val="clear" w:color="auto" w:fill="auto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 และการนำเสนองาน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F282A" w:rsidRPr="0062675D" w:rsidTr="005F282A">
        <w:trPr>
          <w:cantSplit/>
          <w:trHeight w:val="465"/>
        </w:trPr>
        <w:tc>
          <w:tcPr>
            <w:tcW w:w="2367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240" w:type="dxa"/>
            <w:shd w:val="clear" w:color="auto" w:fill="auto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 และการนำเสนองาน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Pr="005F282A" w:rsidRDefault="00272DD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3A3B6F">
        <w:trPr>
          <w:cantSplit/>
          <w:trHeight w:val="362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5F282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8F364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5F282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5F282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C54869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C548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5F282A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5F282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5F282A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5F282A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5F282A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5F282A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5F282A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282A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   </w:t>
            </w:r>
          </w:p>
          <w:p w:rsidR="00C54869" w:rsidRPr="005F282A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5F282A" w:rsidRDefault="005F282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282A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C54869"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5F282A">
              <w:rPr>
                <w:rFonts w:ascii="TH SarabunPSK" w:hAnsi="TH SarabunPSK" w:cs="TH SarabunPSK"/>
                <w:sz w:val="32"/>
                <w:szCs w:val="32"/>
              </w:rPr>
              <w:t xml:space="preserve">LCD Projector / </w:t>
            </w:r>
          </w:p>
          <w:p w:rsidR="00C54869" w:rsidRPr="005F282A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5F282A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5F282A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5F282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5F282A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F282A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5F282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5F282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5F282A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28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5F282A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3337AA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เพิ่มตัวอย่างและภาพหรือวิดีโอประกอบ เพื่อให้นักศึกษามองเห็นภาพชัดเจนมากขึ้น 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3A3B6F">
      <w:pPr>
        <w:rPr>
          <w:lang w:bidi="th-TH"/>
        </w:rPr>
      </w:pPr>
    </w:p>
    <w:p w:rsidR="003A3B6F" w:rsidRDefault="003A3B6F" w:rsidP="003A3B6F">
      <w:pPr>
        <w:rPr>
          <w:lang w:bidi="th-TH"/>
        </w:rPr>
      </w:pPr>
    </w:p>
    <w:p w:rsidR="003A3B6F" w:rsidRDefault="003A3B6F" w:rsidP="003A3B6F">
      <w:pPr>
        <w:rPr>
          <w:lang w:bidi="th-TH"/>
        </w:rPr>
      </w:pPr>
    </w:p>
    <w:p w:rsidR="003A3B6F" w:rsidRDefault="003A3B6F" w:rsidP="003A3B6F">
      <w:pPr>
        <w:rPr>
          <w:lang w:bidi="th-TH"/>
        </w:rPr>
      </w:pPr>
    </w:p>
    <w:p w:rsidR="003A3B6F" w:rsidRDefault="003A3B6F" w:rsidP="003A3B6F">
      <w:pPr>
        <w:rPr>
          <w:lang w:bidi="th-TH"/>
        </w:rPr>
      </w:pPr>
    </w:p>
    <w:p w:rsidR="003A3B6F" w:rsidRDefault="003A3B6F" w:rsidP="003A3B6F">
      <w:pPr>
        <w:rPr>
          <w:lang w:bidi="th-TH"/>
        </w:rPr>
      </w:pPr>
    </w:p>
    <w:p w:rsidR="003A3B6F" w:rsidRDefault="003A3B6F" w:rsidP="003A3B6F">
      <w:pPr>
        <w:rPr>
          <w:lang w:bidi="th-TH"/>
        </w:rPr>
      </w:pPr>
    </w:p>
    <w:p w:rsidR="003A3B6F" w:rsidRDefault="003A3B6F" w:rsidP="003A3B6F">
      <w:pPr>
        <w:rPr>
          <w:lang w:bidi="th-TH"/>
        </w:rPr>
      </w:pPr>
    </w:p>
    <w:p w:rsidR="003A3B6F" w:rsidRDefault="003A3B6F" w:rsidP="003A3B6F">
      <w:pPr>
        <w:rPr>
          <w:lang w:bidi="th-TH"/>
        </w:rPr>
      </w:pPr>
    </w:p>
    <w:p w:rsidR="003A3B6F" w:rsidRPr="003A3B6F" w:rsidRDefault="003A3B6F" w:rsidP="003A3B6F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337A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337A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531D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A3B6F" w:rsidRPr="0062675D" w:rsidRDefault="003A3B6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Default="00500E8E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ยังอยู่ในระหว่างการตรวจข้อสอบ และประเมินผลการนำเสนองานหน้าชั้นเรียนของนักศึกษา ซึ่งนักศึกษาจะต้องใช้เวลาในการค้นคว้า จึงยังไม่สามารถออกเกรดได้</w:t>
            </w:r>
          </w:p>
          <w:p w:rsidR="003A3B6F" w:rsidRPr="0062675D" w:rsidRDefault="003A3B6F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256CB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256CBD">
        <w:trPr>
          <w:gridBefore w:val="1"/>
          <w:wBefore w:w="13" w:type="dxa"/>
          <w:trHeight w:val="73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00E8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ใช้เวลานานกว่ากำหนด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00E8E" w:rsidP="003A3B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เนื้อหาที่นักศึกษาจะใช้บรรยายอยู่ส่วนท้ายสุดของการเรียนการสอน ซึ่งหลังจากการสอน ควรให้เวลานักศึกษาค้นคว้า เพื่อนำเสนอหน้าชั้นเรียน</w:t>
            </w:r>
          </w:p>
          <w:p w:rsidR="003A3B6F" w:rsidRPr="0062675D" w:rsidRDefault="003A3B6F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A3B6F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A3B6F" w:rsidRPr="0062675D" w:rsidRDefault="003A3B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3B6F" w:rsidRPr="0062675D" w:rsidRDefault="003A3B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6F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6F" w:rsidRPr="0062675D" w:rsidRDefault="003A3B6F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A3B6F" w:rsidRPr="003A3B6F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3A3B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3A3B6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3B" w:rsidRDefault="00FE053B" w:rsidP="00FE053B">
            <w:pPr>
              <w:numPr>
                <w:ilvl w:val="0"/>
                <w:numId w:val="1"/>
              </w:numPr>
              <w:ind w:left="281" w:hanging="270"/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P</w:t>
            </w:r>
            <w:r w:rsid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P</w:t>
            </w:r>
            <w:r w:rsid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ookmanee </w:t>
            </w:r>
            <w:r w:rsidR="00256CBD" w:rsidRPr="00256CBD"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US" w:bidi="th-TH"/>
              </w:rPr>
              <w:t xml:space="preserve">et. al. </w:t>
            </w:r>
            <w:r w:rsidRPr="00256CBD"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US" w:bidi="th-TH"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2012),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89636F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Bismuth Vanadate (BiVO</w:t>
            </w:r>
            <w:r w:rsidRPr="006B7070">
              <w:rPr>
                <w:rFonts w:ascii="Angsana New" w:hAnsi="Angsana New"/>
                <w:color w:val="000000"/>
                <w:sz w:val="32"/>
                <w:szCs w:val="32"/>
                <w:vertAlign w:val="subscript"/>
                <w:lang w:val="en-US" w:bidi="th-TH"/>
              </w:rPr>
              <w:t>4</w:t>
            </w:r>
            <w:r w:rsidRPr="0089636F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) Powder Prepared by the Sol-gel Method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, </w:t>
            </w:r>
            <w:r w:rsidRPr="0089636F"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US" w:bidi="th-TH"/>
              </w:rPr>
              <w:t>Journal of Metals, Materials and Minerals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,</w:t>
            </w:r>
            <w:r w:rsidRPr="006B7070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 w:bidi="th-TH"/>
              </w:rPr>
              <w:t xml:space="preserve"> 22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, pp.49-53.</w:t>
            </w:r>
          </w:p>
          <w:p w:rsidR="00FE053B" w:rsidRPr="00FE053B" w:rsidRDefault="00256CBD" w:rsidP="00FE053B">
            <w:pPr>
              <w:numPr>
                <w:ilvl w:val="0"/>
                <w:numId w:val="1"/>
              </w:numPr>
              <w:ind w:left="281" w:hanging="270"/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P. Pookmanee </w:t>
            </w:r>
            <w:r w:rsidRPr="00256CBD"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US" w:bidi="th-TH"/>
              </w:rPr>
              <w:t>et. al.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="00FE053B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(2012), </w:t>
            </w:r>
            <w:r w:rsidR="00FE053B" w:rsidRPr="00C42DBF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Characterization and Adsorption Efficiency of the Natural and the</w:t>
            </w:r>
            <w:r w:rsidR="00FE053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FE053B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Modified Diatomite via The Low</w:t>
            </w:r>
            <w:r w:rsidR="00FE053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FE053B" w:rsidRPr="00FE053B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Temperature Hydrothermal Route,</w:t>
            </w:r>
            <w:r w:rsidR="00FE053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FE053B" w:rsidRPr="00FE053B"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US" w:bidi="th-TH"/>
              </w:rPr>
              <w:t>Advanced Materials Research</w:t>
            </w:r>
            <w:r w:rsidR="00FE053B" w:rsidRPr="00FE053B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, </w:t>
            </w:r>
            <w:r w:rsidR="00FE053B" w:rsidRPr="00FE053B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 w:bidi="th-TH"/>
              </w:rPr>
              <w:t>506</w:t>
            </w:r>
            <w:r w:rsidR="00FE053B" w:rsidRPr="00FE053B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, pp. 425-428.</w:t>
            </w:r>
          </w:p>
          <w:p w:rsidR="00D13906" w:rsidRDefault="00FE053B" w:rsidP="00FE053B">
            <w:pPr>
              <w:numPr>
                <w:ilvl w:val="0"/>
                <w:numId w:val="1"/>
              </w:numPr>
              <w:ind w:left="281" w:hanging="270"/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  <w:r w:rsidRPr="00B467F5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P</w:t>
            </w:r>
            <w:r w:rsid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. </w:t>
            </w:r>
            <w:r w:rsidRPr="00B467F5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Pookmanee</w:t>
            </w:r>
            <w:r w:rsid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="00256CBD" w:rsidRPr="00256CBD"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US" w:bidi="th-TH"/>
              </w:rPr>
              <w:t>et. al.</w:t>
            </w:r>
            <w:r w:rsidRPr="00FE053B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(2012), Photocatalytic Degradation of Phenol over ZnO</w:t>
            </w:r>
            <w:r w:rsidRPr="00FE053B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FE053B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Powder Prepared by Microwave Method, </w:t>
            </w:r>
            <w:r w:rsidRPr="00FE053B"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US" w:bidi="th-TH"/>
              </w:rPr>
              <w:t>Journal of the Microscopy Society of Thailand</w:t>
            </w:r>
            <w:r w:rsidRPr="00FE053B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, </w:t>
            </w:r>
            <w:r w:rsidRPr="00FE053B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 w:bidi="th-TH"/>
              </w:rPr>
              <w:t>5</w:t>
            </w:r>
            <w:r w:rsidRPr="00FE053B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, pp. 79-81.</w:t>
            </w:r>
          </w:p>
          <w:p w:rsidR="00256CBD" w:rsidRDefault="00256CBD" w:rsidP="00256CBD">
            <w:pPr>
              <w:numPr>
                <w:ilvl w:val="0"/>
                <w:numId w:val="1"/>
              </w:numPr>
              <w:ind w:left="281" w:hanging="270"/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  <w:r w:rsidRP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A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.</w:t>
            </w:r>
            <w:r w:rsidRP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Lahiri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256CBD"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US" w:bidi="th-TH"/>
              </w:rPr>
              <w:t>et. al.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(2012), </w:t>
            </w:r>
            <w:r w:rsidRP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One-step growth of needle and dendritic gold nanostructures on silicon for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surface </w:t>
            </w:r>
            <w:r w:rsidRP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lastRenderedPageBreak/>
              <w:t>enhanced Raman scattering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, CrysEngComm, 14, pp.1241-1246</w:t>
            </w:r>
          </w:p>
          <w:p w:rsidR="00256CBD" w:rsidRPr="00256CBD" w:rsidRDefault="00256CBD" w:rsidP="00256CBD">
            <w:pPr>
              <w:numPr>
                <w:ilvl w:val="0"/>
                <w:numId w:val="1"/>
              </w:numPr>
              <w:ind w:left="281" w:hanging="270"/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  <w:r w:rsidRP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A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.</w:t>
            </w:r>
            <w:r w:rsidRP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Lahiri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256CBD"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US" w:bidi="th-TH"/>
              </w:rPr>
              <w:t>et. al.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(2013), </w:t>
            </w:r>
            <w:r w:rsidRPr="00256CBD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Photo-assisted control of gold and silver nanostructures on silicon and its SERRS effec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t, Journal of Physics D : Applied Physics, 46, pp. 275303-275309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E053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นักศึกษาสามารถเรียนรู้ลักษณะของการประยุกต์เนื้อหาที่เรียน เข้ากับงานวิจัยของนักศึกษาได้ดีขึ้น และสามารถช่วยให้นักศึกษาเข้าใจเนื้อหามากขึ้น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E053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 w:bidi="th-TH"/>
              </w:rPr>
              <w:t>โครงการสัมมนาเชิงปฏิบัติการเรื่องจุลทรรศนศาสตร์อิเล็กตรอน ครั้งที่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 4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 w:bidi="th-TH"/>
              </w:rPr>
              <w:t xml:space="preserve">ในวันที่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 xml:space="preserve">25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 w:bidi="th-TH"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FE053B" w:rsidP="00FE053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สามารถนำองค์ความรู้ และข้อมูลที่ได้จากการแลกเปลี่ยนระหว่างผู้บรรยายและผู้ร่วมโครงการ สามารถสอดแทรกเข้ากับเนื้อหาการเรียนการสอนได้ ส่งผลให้อาจารย์สามารถยกตัวอย่างที่คลอบคลุมงานเฉพาะหลายๆ ด้าน เช่น               วัสดุศาสตร์ และนาโนเทคโนโลยี เป็นต้น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35B67" w:rsidRDefault="00535B67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ใช้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ประกอบการเรียนการสอน และใช้เอกสารประกอบการบรรยายเป็นภาษาอังกฤษ พร้อมทั้งมอบหมายงานค้นคว้าผลงานวิจัยที่ตีพิมพ์ระดับนานาชาติ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535B67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นักศึกษาสามารถพัฒนาทักษะการอ่านได้ โดยดูจากงานที่ส่ง และความเข้าใจเบื้องต้นจากการสอบถาม และสนทนาในชั้นเรียน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Pr="0062675D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35B67" w:rsidRDefault="00535B67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การเข้าฟังการบรรยายเรื่อง 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เรื่อง 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เทคนิคการวิเคราะห์ชิ้นงานทางชีวภาพและวัสดุศาสตร์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ด้วยกล้อ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ง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จุลทรรศน์อิเล็กตรอนแบบแช่แข็ง (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SEM-Cryo), 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และเครื่องวิเคราะห์การเลี้ยวเบนรังสีเอ็กซ์ (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XRD)”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กล้องจุลทรรศน์แรงอะตอม (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AFM)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”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โดยวิทยากรจากบริษัทเครื่องมือชั้นนำ จัดโดย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35B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สถาบันบริการตรวจสอบคุณภาพและมาตรฐานผลิตภัณฑ์ มหาวิทยาลัยแม่โจ้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เมื่อวันที่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12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2556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ณ ห้องข้าวหอมมะลิ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อาคารเฉลิมพระเกียรติสมเด็จพระเทพฯ มหาวิทยาลัยแม่โจ้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535B67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นักศึกษาสามารถมองเห็นภาพรวมของอุปกรณ์ที่เกี่ยวข้องในเนื้อหาการเรียน และภาพรวมของการใช้งานของเครื่องมือได้ดีขึ้น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Pr="0062675D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320"/>
      </w:tblGrid>
      <w:tr w:rsidR="00870669" w:rsidRPr="0062675D" w:rsidTr="00535B67">
        <w:trPr>
          <w:trHeight w:val="7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35B67">
        <w:trPr>
          <w:trHeight w:val="89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35B67">
        <w:trPr>
          <w:trHeight w:val="531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535B6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หนังสือเรียนที่เกี่ยวข้องในห้องสมุด และ ฐานข้อมูลของห้องสมุดมีน้อย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35B67" w:rsidRDefault="00535B6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35B6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ขาดแหล่งค้นคว้าที่เพียงพอ และมีข้อจำกัดในเรื่องการสืบค้น ซึ่งเป็นเรื่องที่จำเป็นมากสำหรับนักศึกษาระดับบัณฑิตศึกษาและการพัฒนาไปสู่มหาวิทยาลัยวิจัย</w:t>
            </w:r>
          </w:p>
        </w:tc>
      </w:tr>
      <w:tr w:rsidR="00870669" w:rsidRPr="0062675D" w:rsidTr="00535B67">
        <w:trPr>
          <w:trHeight w:val="7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35B67">
        <w:trPr>
          <w:trHeight w:val="392"/>
        </w:trPr>
        <w:tc>
          <w:tcPr>
            <w:tcW w:w="486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32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35B67">
        <w:trPr>
          <w:trHeight w:val="690"/>
        </w:trPr>
        <w:tc>
          <w:tcPr>
            <w:tcW w:w="4860" w:type="dxa"/>
          </w:tcPr>
          <w:p w:rsidR="00870669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</w:tcPr>
          <w:p w:rsidR="00870669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646C6" w:rsidRPr="003406F5" w:rsidRDefault="008646C6" w:rsidP="008646C6">
            <w:pPr>
              <w:shd w:val="clear" w:color="auto" w:fill="FFFFFF"/>
              <w:spacing w:after="100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3406F5">
              <w:rPr>
                <w:rFonts w:ascii="Tahoma" w:hAnsi="Tahoma" w:cs="Tahoma"/>
                <w:b/>
                <w:bCs/>
                <w:color w:val="003300"/>
                <w:szCs w:val="22"/>
                <w:cs/>
                <w:lang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424"/>
              <w:gridCol w:w="464"/>
              <w:gridCol w:w="424"/>
              <w:gridCol w:w="464"/>
              <w:gridCol w:w="424"/>
              <w:gridCol w:w="464"/>
              <w:gridCol w:w="424"/>
              <w:gridCol w:w="704"/>
              <w:gridCol w:w="424"/>
              <w:gridCol w:w="464"/>
              <w:gridCol w:w="424"/>
              <w:gridCol w:w="560"/>
            </w:tblGrid>
            <w:tr w:rsidR="008646C6" w:rsidRPr="003406F5" w:rsidTr="00500E8E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b/>
                      <w:bCs/>
                      <w:color w:val="EEEEFF"/>
                      <w:sz w:val="20"/>
                      <w:szCs w:val="20"/>
                      <w:cs/>
                      <w:lang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b/>
                      <w:bCs/>
                      <w:color w:val="EEEEFF"/>
                      <w:sz w:val="20"/>
                      <w:szCs w:val="20"/>
                      <w:cs/>
                      <w:lang w:bidi="th-TH"/>
                    </w:rPr>
                    <w:t>ผลการประเมิน</w:t>
                  </w:r>
                </w:p>
              </w:tc>
            </w:tr>
            <w:tr w:rsidR="008646C6" w:rsidRPr="003406F5" w:rsidTr="00500E8E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8646C6" w:rsidRPr="003406F5" w:rsidRDefault="008646C6" w:rsidP="00500E8E">
                  <w:pPr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b/>
                      <w:bCs/>
                      <w:color w:val="EEEEFF"/>
                      <w:sz w:val="20"/>
                      <w:szCs w:val="20"/>
                      <w:cs/>
                      <w:lang w:bidi="th-TH"/>
                    </w:rPr>
                    <w:t>ผลรวมทั้งหมด</w:t>
                  </w:r>
                </w:p>
              </w:tc>
            </w:tr>
            <w:tr w:rsidR="008646C6" w:rsidRPr="003406F5" w:rsidTr="00500E8E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8646C6" w:rsidRPr="003406F5" w:rsidRDefault="008646C6" w:rsidP="00500E8E">
                  <w:pPr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10" w:type="dxa"/>
                  <w:shd w:val="clear" w:color="auto" w:fill="00CC00"/>
                  <w:tcMar>
                    <w:top w:w="50" w:type="dxa"/>
                    <w:left w:w="0" w:type="dxa"/>
                    <w:bottom w:w="50" w:type="dxa"/>
                    <w:right w:w="50" w:type="dxa"/>
                  </w:tcMar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Mean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จัดการเรียนการสอนตามรายละเอียดของรายวิชา</w:t>
                  </w:r>
                  <w:r w:rsidRPr="003406F5">
                    <w:rPr>
                      <w:rtl/>
                      <w:cs/>
                    </w:rPr>
                    <w:t>(</w:t>
                  </w:r>
                  <w:r w:rsidRPr="003406F5">
                    <w:rPr>
                      <w:rtl/>
                      <w:cs/>
                      <w:lang w:bidi="th-TH"/>
                    </w:rPr>
                    <w:t>มคอ</w:t>
                  </w:r>
                  <w:r w:rsidRPr="003406F5">
                    <w:rPr>
                      <w:rtl/>
                      <w:cs/>
                    </w:rPr>
                    <w:t>.</w:t>
                  </w:r>
                  <w:r w:rsidRPr="003406F5">
                    <w:rPr>
                      <w:rFonts w:cs="Times New Roman"/>
                    </w:rPr>
                    <w:t xml:space="preserve">3) </w:t>
                  </w:r>
                  <w:r w:rsidRPr="003406F5">
                    <w:rPr>
                      <w:cs/>
                      <w:lang w:bidi="th-TH"/>
                    </w:rPr>
                    <w:t>และ</w:t>
                  </w:r>
                  <w:r w:rsidRPr="003406F5">
                    <w:rPr>
                      <w:rtl/>
                      <w:cs/>
                    </w:rPr>
                    <w:t>/</w:t>
                  </w:r>
                  <w:r w:rsidRPr="003406F5">
                    <w:rPr>
                      <w:rtl/>
                      <w:cs/>
                      <w:lang w:bidi="th-TH"/>
                    </w:rPr>
                    <w:t>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      </w:r>
                  <w:r w:rsidRPr="003406F5">
                    <w:rPr>
                      <w:rtl/>
                      <w:cs/>
                    </w:rPr>
                    <w:t>/</w:t>
                  </w:r>
                  <w:r w:rsidRPr="003406F5">
                    <w:rPr>
                      <w:rtl/>
                      <w:cs/>
                      <w:lang w:bidi="th-TH"/>
                    </w:rPr>
                    <w:t>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      </w:r>
                  <w:r w:rsidRPr="003406F5">
                    <w:rPr>
                      <w:rtl/>
                      <w:cs/>
                    </w:rPr>
                    <w:t>(</w:t>
                  </w:r>
                  <w:r w:rsidRPr="003406F5">
                    <w:rPr>
                      <w:rtl/>
                      <w:cs/>
                      <w:lang w:bidi="th-TH"/>
                    </w:rPr>
                    <w:t xml:space="preserve">พัฒนาทักษะวิเคราะห์เชิงเลข การสื่อสาร </w:t>
                  </w:r>
                  <w:r w:rsidRPr="003406F5">
                    <w:rPr>
                      <w:cs/>
                      <w:lang w:bidi="th-TH"/>
                    </w:rPr>
                    <w:t>และการใช้เทคโนโลยีสารสนเทศ</w:t>
                  </w:r>
                  <w:r w:rsidRPr="003406F5">
                    <w:rPr>
                      <w:rtl/>
                      <w:cs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      </w:r>
                  <w:r w:rsidRPr="003406F5">
                    <w:rPr>
                      <w:rtl/>
                      <w:cs/>
                    </w:rPr>
                    <w:t>(</w:t>
                  </w:r>
                  <w:r w:rsidRPr="003406F5">
                    <w:rPr>
                      <w:rtl/>
                      <w:cs/>
                      <w:lang w:bidi="th-TH"/>
                    </w:rPr>
                    <w:t>พัฒนาทักษะด้านปัญญา</w:t>
                  </w:r>
                  <w:r w:rsidRPr="003406F5">
                    <w:rPr>
                      <w:rtl/>
                      <w:cs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rPr>
                      <w:rFonts w:cs="Times New Roman"/>
                    </w:rPr>
                  </w:pPr>
                  <w:r w:rsidRPr="003406F5">
                    <w:rPr>
                      <w:cs/>
                      <w:lang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8646C6" w:rsidRPr="003406F5" w:rsidRDefault="008646C6" w:rsidP="00500E8E">
                  <w:pPr>
                    <w:spacing w:line="200" w:lineRule="atLeast"/>
                    <w:jc w:val="center"/>
                    <w:rPr>
                      <w:rFonts w:cs="Times New Roman"/>
                    </w:rPr>
                  </w:pPr>
                  <w:r w:rsidRPr="003406F5">
                    <w:rPr>
                      <w:rFonts w:cs="Times New Roman"/>
                    </w:rPr>
                    <w:t>4.00</w:t>
                  </w:r>
                </w:p>
              </w:tc>
            </w:tr>
            <w:tr w:rsidR="008646C6" w:rsidRPr="003406F5" w:rsidTr="00500E8E">
              <w:trPr>
                <w:trHeight w:val="250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right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b/>
                      <w:bCs/>
                      <w:color w:val="EEEEFF"/>
                      <w:sz w:val="20"/>
                      <w:szCs w:val="20"/>
                      <w:cs/>
                      <w:lang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8646C6" w:rsidRPr="003406F5" w:rsidRDefault="008646C6" w:rsidP="00500E8E">
                  <w:pPr>
                    <w:jc w:val="center"/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3406F5">
                    <w:rPr>
                      <w:rFonts w:cs="Times New Roman"/>
                      <w:b/>
                      <w:bCs/>
                      <w:color w:val="EEEEFF"/>
                      <w:sz w:val="20"/>
                      <w:szCs w:val="20"/>
                    </w:rPr>
                    <w:t>4.00</w:t>
                  </w:r>
                </w:p>
              </w:tc>
            </w:tr>
          </w:tbl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8646C6" w:rsidRDefault="008646C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3A3B6F">
        <w:trPr>
          <w:trHeight w:val="458"/>
        </w:trPr>
        <w:tc>
          <w:tcPr>
            <w:tcW w:w="4680" w:type="dxa"/>
          </w:tcPr>
          <w:p w:rsidR="00870669" w:rsidRPr="00535B67" w:rsidRDefault="00535B67" w:rsidP="00535B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400" w:type="dxa"/>
          </w:tcPr>
          <w:p w:rsidR="00870669" w:rsidRPr="0062675D" w:rsidRDefault="00535B67" w:rsidP="00535B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535B67" w:rsidRDefault="00870669" w:rsidP="00535B67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Default="00535B6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1.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จัดหา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ให้มากขึ้น</w:t>
            </w:r>
          </w:p>
          <w:p w:rsidR="00535B67" w:rsidRPr="00535B67" w:rsidRDefault="00535B67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2.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หาข้อมูลประกอบ เป็นตัวอย่างให้นักศึกษาเห็นภาพจริง</w:t>
            </w:r>
          </w:p>
        </w:tc>
        <w:tc>
          <w:tcPr>
            <w:tcW w:w="2340" w:type="dxa"/>
          </w:tcPr>
          <w:p w:rsidR="00870669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  <w:p w:rsidR="009600B1" w:rsidRPr="009600B1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780" w:type="dxa"/>
          </w:tcPr>
          <w:p w:rsidR="00870669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คณาจารย์ผู้สอน</w:t>
            </w:r>
          </w:p>
          <w:p w:rsidR="009600B1" w:rsidRPr="009600B1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คณาจารย์ผู้สอน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256CBD">
        <w:trPr>
          <w:cantSplit/>
          <w:trHeight w:val="944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256CBD" w:rsidRDefault="009600B1" w:rsidP="00256C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>อ.ดร. ณัฐพล เลาห์รอดพันธุ์</w:t>
      </w:r>
    </w:p>
    <w:p w:rsidR="00870669" w:rsidRPr="009600B1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9600B1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9600B1">
        <w:rPr>
          <w:rFonts w:ascii="TH SarabunPSK" w:hAnsi="TH SarabunPSK" w:cs="TH SarabunPSK"/>
          <w:sz w:val="32"/>
          <w:szCs w:val="32"/>
          <w:lang w:val="en-US" w:bidi="th-TH"/>
        </w:rPr>
        <w:t>11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9600B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พฤศจิกายน </w:t>
      </w:r>
      <w:r w:rsidR="009600B1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600B1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sectPr w:rsidR="00870669" w:rsidRPr="009600B1" w:rsidSect="007E441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BD1" w:rsidRDefault="00194BD1">
      <w:r>
        <w:separator/>
      </w:r>
    </w:p>
  </w:endnote>
  <w:endnote w:type="continuationSeparator" w:id="0">
    <w:p w:rsidR="00194BD1" w:rsidRDefault="0019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E8E" w:rsidRDefault="00500E8E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00E8E" w:rsidRDefault="00500E8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E8E" w:rsidRPr="0062675D" w:rsidRDefault="00500E8E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500E8E" w:rsidRDefault="00500E8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BD1" w:rsidRDefault="00194BD1">
      <w:r>
        <w:separator/>
      </w:r>
    </w:p>
  </w:footnote>
  <w:footnote w:type="continuationSeparator" w:id="0">
    <w:p w:rsidR="00194BD1" w:rsidRDefault="00194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E8E" w:rsidRDefault="00500E8E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00E8E" w:rsidRDefault="00500E8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E8E" w:rsidRPr="004A54AE" w:rsidRDefault="00500E8E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8F3644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500E8E" w:rsidRPr="0062675D" w:rsidRDefault="00500E8E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B1014"/>
    <w:multiLevelType w:val="hybridMultilevel"/>
    <w:tmpl w:val="37FE97D8"/>
    <w:lvl w:ilvl="0" w:tplc="59FED1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F52F1"/>
    <w:multiLevelType w:val="hybridMultilevel"/>
    <w:tmpl w:val="588A1D4C"/>
    <w:lvl w:ilvl="0" w:tplc="6E5641A2">
      <w:start w:val="2"/>
      <w:numFmt w:val="bullet"/>
      <w:lvlText w:val="-"/>
      <w:lvlJc w:val="left"/>
      <w:pPr>
        <w:ind w:left="10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29C6"/>
    <w:rsid w:val="000A6E7B"/>
    <w:rsid w:val="000B6AEB"/>
    <w:rsid w:val="000C58FE"/>
    <w:rsid w:val="001323FD"/>
    <w:rsid w:val="00175809"/>
    <w:rsid w:val="00181626"/>
    <w:rsid w:val="00194BD1"/>
    <w:rsid w:val="001D5CD1"/>
    <w:rsid w:val="0020081E"/>
    <w:rsid w:val="00256CBD"/>
    <w:rsid w:val="00272DD5"/>
    <w:rsid w:val="00283B41"/>
    <w:rsid w:val="002D01EC"/>
    <w:rsid w:val="002D7CAD"/>
    <w:rsid w:val="002F0446"/>
    <w:rsid w:val="002F3D06"/>
    <w:rsid w:val="003061FE"/>
    <w:rsid w:val="003337AA"/>
    <w:rsid w:val="003649B0"/>
    <w:rsid w:val="003A3B6F"/>
    <w:rsid w:val="003A3C27"/>
    <w:rsid w:val="003B387C"/>
    <w:rsid w:val="003E2984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00E8E"/>
    <w:rsid w:val="00533E50"/>
    <w:rsid w:val="00535B67"/>
    <w:rsid w:val="00543CF5"/>
    <w:rsid w:val="005746A5"/>
    <w:rsid w:val="005A55D3"/>
    <w:rsid w:val="005B1094"/>
    <w:rsid w:val="005C58D0"/>
    <w:rsid w:val="005F282A"/>
    <w:rsid w:val="00606803"/>
    <w:rsid w:val="0062675D"/>
    <w:rsid w:val="006531DC"/>
    <w:rsid w:val="0068043A"/>
    <w:rsid w:val="006D5570"/>
    <w:rsid w:val="006E188B"/>
    <w:rsid w:val="007916A2"/>
    <w:rsid w:val="007D49DA"/>
    <w:rsid w:val="007E441E"/>
    <w:rsid w:val="007F3866"/>
    <w:rsid w:val="008646C6"/>
    <w:rsid w:val="00870669"/>
    <w:rsid w:val="008F3644"/>
    <w:rsid w:val="00921084"/>
    <w:rsid w:val="009371EB"/>
    <w:rsid w:val="009600B1"/>
    <w:rsid w:val="00964655"/>
    <w:rsid w:val="00977E29"/>
    <w:rsid w:val="009D5683"/>
    <w:rsid w:val="00AF76C9"/>
    <w:rsid w:val="00B21F85"/>
    <w:rsid w:val="00B65EBC"/>
    <w:rsid w:val="00BB0992"/>
    <w:rsid w:val="00BE2983"/>
    <w:rsid w:val="00C23AAA"/>
    <w:rsid w:val="00C54869"/>
    <w:rsid w:val="00C5536B"/>
    <w:rsid w:val="00CA7F68"/>
    <w:rsid w:val="00CD5965"/>
    <w:rsid w:val="00D13906"/>
    <w:rsid w:val="00E355B7"/>
    <w:rsid w:val="00E55C74"/>
    <w:rsid w:val="00E67CFE"/>
    <w:rsid w:val="00E7351D"/>
    <w:rsid w:val="00E83DDC"/>
    <w:rsid w:val="00EB458F"/>
    <w:rsid w:val="00EF5F24"/>
    <w:rsid w:val="00F72C66"/>
    <w:rsid w:val="00FB0F27"/>
    <w:rsid w:val="00FE053B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535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535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C5AE1-67CF-4C73-88B5-D5E140D4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2013-11-21T02:49:00Z</dcterms:created>
  <dcterms:modified xsi:type="dcterms:W3CDTF">2013-11-21T02:49:00Z</dcterms:modified>
</cp:coreProperties>
</file>